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844" w:rsidRPr="00B2391A" w:rsidRDefault="00B2391A" w:rsidP="00CC6F83">
      <w:pPr>
        <w:pStyle w:val="berschrift1"/>
        <w:rPr>
          <w:rFonts w:cs="Arial"/>
        </w:rPr>
      </w:pPr>
      <w:r w:rsidRPr="00B2391A">
        <w:rPr>
          <w:rFonts w:cs="Arial"/>
        </w:rPr>
        <w:t xml:space="preserve">Lösungsblatt </w:t>
      </w:r>
      <w:r w:rsidR="00D35B52" w:rsidRPr="00B2391A">
        <w:rPr>
          <w:rFonts w:cs="Arial"/>
        </w:rPr>
        <w:t>Experiment 5 – Parallelschaltung von Tastern</w:t>
      </w:r>
    </w:p>
    <w:p w:rsidR="00E1562C" w:rsidRPr="00B2391A" w:rsidRDefault="00E1562C" w:rsidP="00CC6F83">
      <w:pPr>
        <w:pStyle w:val="berschrift2"/>
        <w:rPr>
          <w:rFonts w:cs="Arial"/>
        </w:rPr>
      </w:pPr>
      <w:r w:rsidRPr="00B2391A">
        <w:rPr>
          <w:rFonts w:cs="Arial"/>
        </w:rPr>
        <w:t>Auswertung Experimentieraufgabe</w:t>
      </w:r>
    </w:p>
    <w:p w:rsidR="007A7500" w:rsidRPr="00B2391A" w:rsidRDefault="008762D8" w:rsidP="008762D8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B2391A">
        <w:rPr>
          <w:rFonts w:ascii="Arial" w:hAnsi="Arial" w:cs="Arial"/>
        </w:rPr>
        <w:t>Die LED leuchtet, wenn man einen der beiden Taster drückt. Sie leuchtet auch, wenn man beide Taster gleichzeitig drückt. Sie bleibt nur dann aus, wenn keine</w:t>
      </w:r>
      <w:r w:rsidR="00B2391A">
        <w:rPr>
          <w:rFonts w:ascii="Arial" w:hAnsi="Arial" w:cs="Arial"/>
        </w:rPr>
        <w:t>r</w:t>
      </w:r>
      <w:r w:rsidRPr="00B2391A">
        <w:rPr>
          <w:rFonts w:ascii="Arial" w:hAnsi="Arial" w:cs="Arial"/>
        </w:rPr>
        <w:t xml:space="preserve"> der beiden Taster </w:t>
      </w:r>
      <w:r w:rsidR="00B2391A">
        <w:rPr>
          <w:rFonts w:ascii="Arial" w:hAnsi="Arial" w:cs="Arial"/>
        </w:rPr>
        <w:t>ge</w:t>
      </w:r>
      <w:r w:rsidRPr="00B2391A">
        <w:rPr>
          <w:rFonts w:ascii="Arial" w:hAnsi="Arial" w:cs="Arial"/>
        </w:rPr>
        <w:t>drückt</w:t>
      </w:r>
      <w:r w:rsidR="00B2391A">
        <w:rPr>
          <w:rFonts w:ascii="Arial" w:hAnsi="Arial" w:cs="Arial"/>
        </w:rPr>
        <w:t xml:space="preserve"> ist</w:t>
      </w:r>
      <w:r w:rsidRPr="00B2391A">
        <w:rPr>
          <w:rFonts w:ascii="Arial" w:hAnsi="Arial" w:cs="Arial"/>
        </w:rPr>
        <w:t>.</w:t>
      </w:r>
    </w:p>
    <w:p w:rsidR="008762D8" w:rsidRPr="00B2391A" w:rsidRDefault="00B2391A" w:rsidP="008762D8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>Bereits ein gedrückter Schalter schließt den Stromkreis. Werden</w:t>
      </w:r>
      <w:r w:rsidR="008762D8" w:rsidRPr="00B2391A">
        <w:rPr>
          <w:rFonts w:ascii="Arial" w:hAnsi="Arial" w:cs="Arial"/>
        </w:rPr>
        <w:t xml:space="preserve"> beide</w:t>
      </w:r>
      <w:r>
        <w:rPr>
          <w:rFonts w:ascii="Arial" w:hAnsi="Arial" w:cs="Arial"/>
        </w:rPr>
        <w:t xml:space="preserve"> Taster </w:t>
      </w:r>
      <w:r w:rsidR="008762D8" w:rsidRPr="00B2391A">
        <w:rPr>
          <w:rFonts w:ascii="Arial" w:hAnsi="Arial" w:cs="Arial"/>
        </w:rPr>
        <w:t xml:space="preserve">gedrückt, kann der Strom sogar durch beide Taster </w:t>
      </w:r>
      <w:r w:rsidR="00820D9C" w:rsidRPr="00B2391A">
        <w:rPr>
          <w:rFonts w:ascii="Arial" w:hAnsi="Arial" w:cs="Arial"/>
        </w:rPr>
        <w:t>hindurchfließen</w:t>
      </w:r>
      <w:r w:rsidR="008762D8" w:rsidRPr="00B2391A">
        <w:rPr>
          <w:rFonts w:ascii="Arial" w:hAnsi="Arial" w:cs="Arial"/>
        </w:rPr>
        <w:t xml:space="preserve">. Die LED leuchtet </w:t>
      </w:r>
      <w:r>
        <w:rPr>
          <w:rFonts w:ascii="Arial" w:hAnsi="Arial" w:cs="Arial"/>
        </w:rPr>
        <w:t xml:space="preserve">bei zwei gedrückten Tastern aber </w:t>
      </w:r>
      <w:r w:rsidR="008C038F" w:rsidRPr="00B2391A">
        <w:rPr>
          <w:rFonts w:ascii="Arial" w:hAnsi="Arial" w:cs="Arial"/>
        </w:rPr>
        <w:t xml:space="preserve">nicht heller. </w:t>
      </w:r>
      <w:r>
        <w:rPr>
          <w:rFonts w:ascii="Arial" w:hAnsi="Arial" w:cs="Arial"/>
        </w:rPr>
        <w:t>Es ändert sich nur der Stromkreis.</w:t>
      </w:r>
    </w:p>
    <w:p w:rsidR="000C26B3" w:rsidRPr="00B2391A" w:rsidRDefault="001977FE" w:rsidP="000C26B3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1977FE">
        <w:rPr>
          <w:rFonts w:ascii="Arial" w:hAnsi="Arial" w:cs="Arial"/>
        </w:rPr>
        <w:t xml:space="preserve">Wenn von Taster 1 der Ruhekontakt verwendet wird, lässt </w:t>
      </w:r>
      <w:r w:rsidR="00DD151A">
        <w:rPr>
          <w:rFonts w:ascii="Arial" w:hAnsi="Arial" w:cs="Arial"/>
        </w:rPr>
        <w:t>der</w:t>
      </w:r>
      <w:r w:rsidRPr="001977FE">
        <w:rPr>
          <w:rFonts w:ascii="Arial" w:hAnsi="Arial" w:cs="Arial"/>
        </w:rPr>
        <w:t xml:space="preserve"> Taster den Strom durch</w:t>
      </w:r>
      <w:r w:rsidR="002C504A">
        <w:rPr>
          <w:rFonts w:ascii="Arial" w:hAnsi="Arial" w:cs="Arial"/>
        </w:rPr>
        <w:t>,</w:t>
      </w:r>
      <w:r w:rsidR="00DD151A">
        <w:rPr>
          <w:rFonts w:ascii="Arial" w:hAnsi="Arial" w:cs="Arial"/>
        </w:rPr>
        <w:t xml:space="preserve"> solange er</w:t>
      </w:r>
      <w:r w:rsidRPr="001977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geöffnet (</w:t>
      </w:r>
      <w:r w:rsidRPr="001977FE">
        <w:rPr>
          <w:rFonts w:ascii="Arial" w:hAnsi="Arial" w:cs="Arial"/>
        </w:rPr>
        <w:t>losgelassen</w:t>
      </w:r>
      <w:r>
        <w:rPr>
          <w:rFonts w:ascii="Arial" w:hAnsi="Arial" w:cs="Arial"/>
        </w:rPr>
        <w:t>)</w:t>
      </w:r>
      <w:r w:rsidRPr="001977FE">
        <w:rPr>
          <w:rFonts w:ascii="Arial" w:hAnsi="Arial" w:cs="Arial"/>
        </w:rPr>
        <w:t xml:space="preserve"> ist. Die LED leuchtet, wenn Taster 1 losgelassen oder wenn Taster 2 gedrückt wird, oder beides (Taster 1 losgelassen und Taster 2 gedrückt). Nur wenn Taster 1 gedrückt und Taster 2 losgelassen wird, erlischt die LED</w:t>
      </w:r>
      <w:r w:rsidR="000C26B3" w:rsidRPr="00B2391A">
        <w:rPr>
          <w:rFonts w:ascii="Arial" w:hAnsi="Arial" w:cs="Arial"/>
        </w:rPr>
        <w:t>.</w:t>
      </w:r>
      <w:bookmarkStart w:id="0" w:name="_GoBack"/>
      <w:bookmarkEnd w:id="0"/>
    </w:p>
    <w:p w:rsidR="000C26B3" w:rsidRPr="00B2391A" w:rsidRDefault="000C26B3" w:rsidP="000C26B3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 w:rsidRPr="00B2391A">
        <w:rPr>
          <w:rFonts w:ascii="Arial" w:hAnsi="Arial" w:cs="Arial"/>
        </w:rPr>
        <w:t xml:space="preserve">Werden beide Ruhekontakte verwendet, leuchtet die LED, wenn Taster 1 oder Taster 2 (oder beide) </w:t>
      </w:r>
      <w:r w:rsidR="001977FE">
        <w:rPr>
          <w:rFonts w:ascii="Arial" w:hAnsi="Arial" w:cs="Arial"/>
        </w:rPr>
        <w:t>geöffnet</w:t>
      </w:r>
      <w:r w:rsidRPr="00B2391A">
        <w:rPr>
          <w:rFonts w:ascii="Arial" w:hAnsi="Arial" w:cs="Arial"/>
        </w:rPr>
        <w:t xml:space="preserve"> sind. </w:t>
      </w:r>
      <w:r w:rsidR="00820D9C" w:rsidRPr="00B2391A">
        <w:rPr>
          <w:rFonts w:ascii="Arial" w:hAnsi="Arial" w:cs="Arial"/>
        </w:rPr>
        <w:t xml:space="preserve">Nur wenn beide </w:t>
      </w:r>
      <w:r w:rsidR="00DD151A">
        <w:rPr>
          <w:rFonts w:ascii="Arial" w:hAnsi="Arial" w:cs="Arial"/>
        </w:rPr>
        <w:t xml:space="preserve">Taster </w:t>
      </w:r>
      <w:r w:rsidR="00820D9C" w:rsidRPr="00B2391A">
        <w:rPr>
          <w:rFonts w:ascii="Arial" w:hAnsi="Arial" w:cs="Arial"/>
        </w:rPr>
        <w:t xml:space="preserve">gedrückt werden, erlischt </w:t>
      </w:r>
      <w:r w:rsidR="00DD151A">
        <w:rPr>
          <w:rFonts w:ascii="Arial" w:hAnsi="Arial" w:cs="Arial"/>
        </w:rPr>
        <w:t>die LED</w:t>
      </w:r>
      <w:r w:rsidR="00820D9C" w:rsidRPr="00B2391A">
        <w:rPr>
          <w:rFonts w:ascii="Arial" w:hAnsi="Arial" w:cs="Arial"/>
        </w:rPr>
        <w:t>.</w:t>
      </w:r>
    </w:p>
    <w:sectPr w:rsidR="000C26B3" w:rsidRPr="00B2391A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6B3" w:rsidRDefault="000C26B3">
      <w:r>
        <w:separator/>
      </w:r>
    </w:p>
  </w:endnote>
  <w:endnote w:type="continuationSeparator" w:id="0">
    <w:p w:rsidR="000C26B3" w:rsidRDefault="000C2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6B3" w:rsidRDefault="000C26B3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6B3" w:rsidRDefault="000C26B3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6B3" w:rsidRDefault="000C26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6B3" w:rsidRDefault="000C26B3">
      <w:r>
        <w:separator/>
      </w:r>
    </w:p>
  </w:footnote>
  <w:footnote w:type="continuationSeparator" w:id="0">
    <w:p w:rsidR="000C26B3" w:rsidRDefault="000C2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6B3" w:rsidRDefault="000C26B3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6B3" w:rsidRPr="00702A96" w:rsidRDefault="000C26B3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6B3" w:rsidRDefault="000C26B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A69649E"/>
    <w:multiLevelType w:val="hybridMultilevel"/>
    <w:tmpl w:val="7F4061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277B6"/>
    <w:multiLevelType w:val="hybridMultilevel"/>
    <w:tmpl w:val="36EAFC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0CB69A1"/>
    <w:multiLevelType w:val="hybridMultilevel"/>
    <w:tmpl w:val="E676EF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3"/>
  </w:num>
  <w:num w:numId="39">
    <w:abstractNumId w:val="17"/>
  </w:num>
  <w:num w:numId="4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65C07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C26B3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977FE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C504A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0D97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20D9C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2D8"/>
    <w:rsid w:val="00893D00"/>
    <w:rsid w:val="008963B8"/>
    <w:rsid w:val="008A620F"/>
    <w:rsid w:val="008B4844"/>
    <w:rsid w:val="008B4946"/>
    <w:rsid w:val="008B63FA"/>
    <w:rsid w:val="008C038F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2391A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22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35B52"/>
    <w:rsid w:val="00D418A3"/>
    <w:rsid w:val="00D462A8"/>
    <w:rsid w:val="00D65E17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151A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32AA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D4C10"/>
    <w:rsid w:val="00FF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7ED0E3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8814F-9538-4868-9464-1966D3B57EB8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1024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Jörg Torkler</cp:lastModifiedBy>
  <cp:revision>11</cp:revision>
  <cp:lastPrinted>2011-01-17T20:26:00Z</cp:lastPrinted>
  <dcterms:created xsi:type="dcterms:W3CDTF">2020-07-18T11:08:00Z</dcterms:created>
  <dcterms:modified xsi:type="dcterms:W3CDTF">2020-11-20T10:22:00Z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